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918" w:rsidRPr="006C6918" w:rsidRDefault="006C6918" w:rsidP="006C6918">
      <w:pPr>
        <w:spacing w:after="0" w:line="240" w:lineRule="auto"/>
        <w:jc w:val="both"/>
        <w:rPr>
          <w:rFonts w:ascii="Trebuchet MS" w:eastAsia="MS Mincho" w:hAnsi="Trebuchet MS" w:cs="Times New Roman"/>
          <w:sz w:val="20"/>
          <w:szCs w:val="20"/>
        </w:rPr>
      </w:pPr>
      <w:r>
        <w:rPr>
          <w:rFonts w:ascii="Cambria" w:eastAsia="MS Mincho" w:hAnsi="Cambria" w:cs="Times New Roman"/>
          <w:noProof/>
          <w:sz w:val="24"/>
          <w:szCs w:val="24"/>
          <w:lang w:eastAsia="en-GB"/>
        </w:rPr>
        <w:drawing>
          <wp:anchor distT="0" distB="0" distL="114300" distR="114300" simplePos="0" relativeHeight="251659264" behindDoc="0" locked="0" layoutInCell="1" allowOverlap="1" wp14:anchorId="285CAC1A" wp14:editId="06432BDA">
            <wp:simplePos x="0" y="0"/>
            <wp:positionH relativeFrom="column">
              <wp:posOffset>-799465</wp:posOffset>
            </wp:positionH>
            <wp:positionV relativeFrom="paragraph">
              <wp:posOffset>-456565</wp:posOffset>
            </wp:positionV>
            <wp:extent cx="713740" cy="2371090"/>
            <wp:effectExtent l="0" t="0" r="0" b="0"/>
            <wp:wrapTight wrapText="bothSides">
              <wp:wrapPolygon edited="0">
                <wp:start x="0" y="0"/>
                <wp:lineTo x="0" y="21345"/>
                <wp:lineTo x="20754" y="21345"/>
                <wp:lineTo x="2075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3740" cy="2371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6918">
        <w:rPr>
          <w:rFonts w:ascii="Trebuchet MS" w:eastAsia="MS Mincho" w:hAnsi="Trebuchet MS" w:cs="Times New Roman"/>
          <w:sz w:val="20"/>
          <w:szCs w:val="20"/>
        </w:rPr>
        <w:t>PRESS RELEASE</w:t>
      </w:r>
    </w:p>
    <w:p w:rsidR="006C6918" w:rsidRDefault="00D33C33" w:rsidP="006C6918">
      <w:pPr>
        <w:spacing w:after="0" w:line="240" w:lineRule="auto"/>
        <w:jc w:val="both"/>
        <w:rPr>
          <w:rFonts w:ascii="Trebuchet MS" w:eastAsia="MS Mincho" w:hAnsi="Trebuchet MS" w:cs="Times New Roman"/>
          <w:sz w:val="20"/>
          <w:szCs w:val="20"/>
        </w:rPr>
      </w:pPr>
      <w:r>
        <w:rPr>
          <w:rFonts w:ascii="Trebuchet MS" w:eastAsia="MS Mincho" w:hAnsi="Trebuchet MS" w:cs="Times New Roman"/>
          <w:sz w:val="20"/>
          <w:szCs w:val="20"/>
        </w:rPr>
        <w:t>March</w:t>
      </w:r>
      <w:r w:rsidR="006C6918" w:rsidRPr="006C6918">
        <w:rPr>
          <w:rFonts w:ascii="Trebuchet MS" w:eastAsia="MS Mincho" w:hAnsi="Trebuchet MS" w:cs="Times New Roman"/>
          <w:sz w:val="20"/>
          <w:szCs w:val="20"/>
        </w:rPr>
        <w:t xml:space="preserve"> 2015</w:t>
      </w:r>
    </w:p>
    <w:p w:rsidR="00FF175E" w:rsidRDefault="00FF175E" w:rsidP="006C6918">
      <w:pPr>
        <w:spacing w:after="0" w:line="240" w:lineRule="auto"/>
        <w:jc w:val="both"/>
        <w:rPr>
          <w:rFonts w:ascii="Trebuchet MS" w:eastAsia="MS Mincho" w:hAnsi="Trebuchet MS" w:cs="Times New Roman"/>
          <w:sz w:val="20"/>
          <w:szCs w:val="20"/>
        </w:rPr>
      </w:pPr>
    </w:p>
    <w:p w:rsidR="00170B80" w:rsidRPr="00170B80" w:rsidRDefault="00170B80" w:rsidP="00FF175E">
      <w:pPr>
        <w:spacing w:after="0" w:line="240" w:lineRule="auto"/>
        <w:jc w:val="center"/>
        <w:rPr>
          <w:rFonts w:ascii="Trebuchet MS" w:eastAsia="MS Mincho" w:hAnsi="Trebuchet MS" w:cs="Times New Roman"/>
          <w:b/>
          <w:sz w:val="32"/>
          <w:szCs w:val="32"/>
        </w:rPr>
      </w:pPr>
    </w:p>
    <w:p w:rsidR="00170B80" w:rsidRPr="00170B80" w:rsidRDefault="002F612C" w:rsidP="00FF175E">
      <w:pPr>
        <w:spacing w:after="0" w:line="240" w:lineRule="auto"/>
        <w:jc w:val="center"/>
        <w:rPr>
          <w:rFonts w:ascii="Trebuchet MS" w:eastAsia="MS Mincho" w:hAnsi="Trebuchet MS" w:cs="Times New Roman"/>
          <w:b/>
          <w:sz w:val="32"/>
          <w:szCs w:val="32"/>
        </w:rPr>
      </w:pPr>
      <w:r>
        <w:rPr>
          <w:rFonts w:ascii="Trebuchet MS" w:eastAsia="MS Mincho" w:hAnsi="Trebuchet MS" w:cs="Times New Roman"/>
          <w:b/>
          <w:sz w:val="32"/>
          <w:szCs w:val="32"/>
        </w:rPr>
        <w:t>Fascinating Football</w:t>
      </w:r>
      <w:r w:rsidR="006C506D">
        <w:rPr>
          <w:rFonts w:ascii="Trebuchet MS" w:eastAsia="MS Mincho" w:hAnsi="Trebuchet MS" w:cs="Times New Roman"/>
          <w:b/>
          <w:sz w:val="32"/>
          <w:szCs w:val="32"/>
        </w:rPr>
        <w:t xml:space="preserve"> Friendly: </w:t>
      </w:r>
      <w:r w:rsidR="002A6254">
        <w:rPr>
          <w:rFonts w:ascii="Trebuchet MS" w:eastAsia="MS Mincho" w:hAnsi="Trebuchet MS" w:cs="Times New Roman"/>
          <w:b/>
          <w:sz w:val="32"/>
          <w:szCs w:val="32"/>
        </w:rPr>
        <w:t>Manchester M</w:t>
      </w:r>
      <w:r w:rsidR="00D33C33">
        <w:rPr>
          <w:rFonts w:ascii="Trebuchet MS" w:eastAsia="MS Mincho" w:hAnsi="Trebuchet MS" w:cs="Times New Roman"/>
          <w:b/>
          <w:sz w:val="32"/>
          <w:szCs w:val="32"/>
        </w:rPr>
        <w:t xml:space="preserve">eets Malaysia </w:t>
      </w:r>
    </w:p>
    <w:p w:rsidR="00170B80" w:rsidRDefault="00170B80" w:rsidP="00FF175E">
      <w:pPr>
        <w:spacing w:after="0" w:line="240" w:lineRule="auto"/>
        <w:jc w:val="center"/>
        <w:rPr>
          <w:rFonts w:ascii="Trebuchet MS" w:eastAsia="MS Mincho" w:hAnsi="Trebuchet MS" w:cs="Times New Roman"/>
          <w:b/>
          <w:sz w:val="24"/>
          <w:szCs w:val="24"/>
        </w:rPr>
      </w:pPr>
    </w:p>
    <w:p w:rsidR="00FF175E" w:rsidRPr="00FF175E" w:rsidRDefault="002F612C" w:rsidP="00FF175E">
      <w:pPr>
        <w:spacing w:after="0" w:line="240" w:lineRule="auto"/>
        <w:jc w:val="center"/>
        <w:rPr>
          <w:rFonts w:ascii="Trebuchet MS" w:eastAsia="MS Mincho" w:hAnsi="Trebuchet MS" w:cs="Times New Roman"/>
          <w:b/>
          <w:sz w:val="24"/>
          <w:szCs w:val="24"/>
        </w:rPr>
      </w:pPr>
      <w:r>
        <w:rPr>
          <w:rFonts w:ascii="Trebuchet MS" w:eastAsia="MS Mincho" w:hAnsi="Trebuchet MS" w:cs="Times New Roman"/>
          <w:b/>
          <w:sz w:val="24"/>
          <w:szCs w:val="24"/>
        </w:rPr>
        <w:t>TH</w:t>
      </w:r>
      <w:r w:rsidR="0064225D">
        <w:rPr>
          <w:rFonts w:ascii="Trebuchet MS" w:eastAsia="MS Mincho" w:hAnsi="Trebuchet MS" w:cs="Times New Roman"/>
          <w:b/>
          <w:sz w:val="24"/>
          <w:szCs w:val="24"/>
        </w:rPr>
        <w:t>E</w:t>
      </w:r>
      <w:r>
        <w:rPr>
          <w:rFonts w:ascii="Trebuchet MS" w:eastAsia="MS Mincho" w:hAnsi="Trebuchet MS" w:cs="Times New Roman"/>
          <w:b/>
          <w:sz w:val="24"/>
          <w:szCs w:val="24"/>
        </w:rPr>
        <w:t xml:space="preserve"> </w:t>
      </w:r>
      <w:r w:rsidR="000C1694">
        <w:rPr>
          <w:rFonts w:ascii="Trebuchet MS" w:eastAsia="MS Mincho" w:hAnsi="Trebuchet MS" w:cs="Times New Roman"/>
          <w:b/>
          <w:sz w:val="24"/>
          <w:szCs w:val="24"/>
        </w:rPr>
        <w:t xml:space="preserve">NATIONAL FOOTBALL MUSEUM </w:t>
      </w:r>
      <w:r w:rsidR="006C506D">
        <w:rPr>
          <w:rFonts w:ascii="Trebuchet MS" w:eastAsia="MS Mincho" w:hAnsi="Trebuchet MS" w:cs="Times New Roman"/>
          <w:b/>
          <w:sz w:val="24"/>
          <w:szCs w:val="24"/>
        </w:rPr>
        <w:t xml:space="preserve">BRINGS </w:t>
      </w:r>
      <w:r w:rsidR="009B6E2A">
        <w:rPr>
          <w:rFonts w:ascii="Trebuchet MS" w:eastAsia="MS Mincho" w:hAnsi="Trebuchet MS" w:cs="Times New Roman"/>
          <w:b/>
          <w:sz w:val="24"/>
          <w:szCs w:val="24"/>
        </w:rPr>
        <w:t xml:space="preserve">THE BEAUTIFUL GAME </w:t>
      </w:r>
      <w:r w:rsidR="006C506D">
        <w:rPr>
          <w:rFonts w:ascii="Trebuchet MS" w:eastAsia="MS Mincho" w:hAnsi="Trebuchet MS" w:cs="Times New Roman"/>
          <w:b/>
          <w:sz w:val="24"/>
          <w:szCs w:val="24"/>
        </w:rPr>
        <w:t xml:space="preserve">TO MALAYSIA </w:t>
      </w:r>
    </w:p>
    <w:p w:rsidR="006C6918" w:rsidRPr="006C6918" w:rsidRDefault="006C6918" w:rsidP="006C6918">
      <w:pPr>
        <w:spacing w:after="0" w:line="240" w:lineRule="auto"/>
        <w:jc w:val="both"/>
        <w:rPr>
          <w:rFonts w:ascii="Trebuchet MS" w:eastAsia="MS Mincho" w:hAnsi="Trebuchet MS" w:cs="Times New Roman"/>
          <w:b/>
          <w:sz w:val="28"/>
        </w:rPr>
      </w:pPr>
    </w:p>
    <w:p w:rsidR="00166D9F" w:rsidRPr="001140FE" w:rsidRDefault="000C1694" w:rsidP="006C506D">
      <w:r w:rsidRPr="001140FE">
        <w:t xml:space="preserve">With the English Premier League being watched by millions across the world, </w:t>
      </w:r>
      <w:r w:rsidR="00166D9F" w:rsidRPr="001140FE">
        <w:t xml:space="preserve">the </w:t>
      </w:r>
      <w:r w:rsidRPr="001140FE">
        <w:t xml:space="preserve">beautiful game </w:t>
      </w:r>
      <w:r w:rsidR="00166D9F" w:rsidRPr="001140FE">
        <w:t xml:space="preserve">takes centre stage in a new campaign by Visit Britain </w:t>
      </w:r>
      <w:r w:rsidRPr="001140FE">
        <w:t>to</w:t>
      </w:r>
      <w:r w:rsidR="00166D9F" w:rsidRPr="001140FE">
        <w:t xml:space="preserve"> showcase </w:t>
      </w:r>
      <w:r w:rsidRPr="001140FE">
        <w:t>the best</w:t>
      </w:r>
      <w:r w:rsidR="00166D9F" w:rsidRPr="001140FE">
        <w:t xml:space="preserve"> of</w:t>
      </w:r>
      <w:r w:rsidR="00D759A5" w:rsidRPr="001140FE">
        <w:t xml:space="preserve"> </w:t>
      </w:r>
      <w:r w:rsidR="00166D9F" w:rsidRPr="001140FE">
        <w:t xml:space="preserve">Britain </w:t>
      </w:r>
      <w:r w:rsidR="00D759A5" w:rsidRPr="001140FE">
        <w:t>to the globe</w:t>
      </w:r>
      <w:r w:rsidR="009B6E2A" w:rsidRPr="001140FE">
        <w:t>.</w:t>
      </w:r>
      <w:r w:rsidR="00D759A5" w:rsidRPr="001140FE">
        <w:t xml:space="preserve"> </w:t>
      </w:r>
    </w:p>
    <w:p w:rsidR="00D759A5" w:rsidRPr="001140FE" w:rsidRDefault="00D759A5" w:rsidP="00D759A5">
      <w:r w:rsidRPr="001140FE">
        <w:t>Fascinating objects from</w:t>
      </w:r>
      <w:r w:rsidR="0023433E" w:rsidRPr="001140FE">
        <w:t xml:space="preserve"> the National Football Museum’s collection, including</w:t>
      </w:r>
      <w:r w:rsidRPr="001140FE">
        <w:t xml:space="preserve"> Bobby Moore’s </w:t>
      </w:r>
      <w:r w:rsidR="005A20B8">
        <w:t>1970 FIFA World Cup England shirt,</w:t>
      </w:r>
      <w:r w:rsidRPr="001140FE">
        <w:t xml:space="preserve"> George Best’s </w:t>
      </w:r>
      <w:proofErr w:type="spellStart"/>
      <w:r w:rsidRPr="001140FE">
        <w:t>Ballon</w:t>
      </w:r>
      <w:proofErr w:type="spellEnd"/>
      <w:r w:rsidRPr="001140FE">
        <w:t xml:space="preserve"> </w:t>
      </w:r>
      <w:proofErr w:type="spellStart"/>
      <w:r w:rsidRPr="001140FE">
        <w:t>D’or</w:t>
      </w:r>
      <w:proofErr w:type="spellEnd"/>
      <w:r w:rsidR="005A20B8">
        <w:t xml:space="preserve"> and the FA Cup (</w:t>
      </w:r>
      <w:r w:rsidR="00A41661">
        <w:t xml:space="preserve">the museum’s official replica </w:t>
      </w:r>
      <w:r w:rsidR="005A20B8">
        <w:t xml:space="preserve">given it’s that time of year!) </w:t>
      </w:r>
      <w:r w:rsidR="0023433E" w:rsidRPr="001140FE">
        <w:t xml:space="preserve">are just some of the key items on display for the Football Treasures exhibition at </w:t>
      </w:r>
      <w:r w:rsidRPr="001140FE">
        <w:t>Avenue K-Mall, Kuala Lumpur</w:t>
      </w:r>
      <w:r w:rsidR="002F612C">
        <w:t>. The exhibition forms a key</w:t>
      </w:r>
      <w:r w:rsidRPr="001140FE">
        <w:t xml:space="preserve"> </w:t>
      </w:r>
      <w:r w:rsidR="002F612C">
        <w:t>p</w:t>
      </w:r>
      <w:r w:rsidRPr="001140FE">
        <w:t>art of the Football is GREAT! Campaign</w:t>
      </w:r>
      <w:r w:rsidR="002F612C">
        <w:t>, a collaboration between</w:t>
      </w:r>
      <w:r w:rsidRPr="001140FE">
        <w:t xml:space="preserve"> Visit Britain and the British High Commission</w:t>
      </w:r>
      <w:r w:rsidR="002F612C">
        <w:t>.</w:t>
      </w:r>
      <w:r w:rsidR="0023433E" w:rsidRPr="001140FE">
        <w:t xml:space="preserve"> </w:t>
      </w:r>
      <w:r w:rsidR="002F612C">
        <w:t>T</w:t>
      </w:r>
      <w:r w:rsidR="0023433E" w:rsidRPr="001140FE">
        <w:t xml:space="preserve">he British High Commissioner to Malaysia, Vicki </w:t>
      </w:r>
      <w:proofErr w:type="spellStart"/>
      <w:r w:rsidR="0023433E" w:rsidRPr="001140FE">
        <w:t>Treadell</w:t>
      </w:r>
      <w:proofErr w:type="spellEnd"/>
      <w:r w:rsidR="0023433E" w:rsidRPr="001140FE">
        <w:t xml:space="preserve"> said Malaysia was chosen first because of its huge EPL fan base. </w:t>
      </w:r>
    </w:p>
    <w:p w:rsidR="009B6E2A" w:rsidRPr="001140FE" w:rsidRDefault="009B6E2A" w:rsidP="0023433E">
      <w:r w:rsidRPr="000C1694">
        <w:rPr>
          <w:rFonts w:eastAsia="Times New Roman" w:cs="Times New Roman"/>
          <w:color w:val="333333"/>
          <w:lang w:eastAsia="en-GB"/>
        </w:rPr>
        <w:t>"There is a passion for football in Malaysia, one that they share with the United Kingdom, and we just thought that this is the perfect place to bring the campaign.</w:t>
      </w:r>
    </w:p>
    <w:p w:rsidR="00C10C09" w:rsidRPr="001140FE" w:rsidRDefault="009B6E2A" w:rsidP="009B6E2A">
      <w:pPr>
        <w:shd w:val="clear" w:color="auto" w:fill="FFFFFF"/>
        <w:spacing w:after="240" w:line="240" w:lineRule="auto"/>
        <w:rPr>
          <w:rFonts w:eastAsia="Times New Roman" w:cs="Times New Roman"/>
          <w:color w:val="333333"/>
          <w:lang w:eastAsia="en-GB"/>
        </w:rPr>
      </w:pPr>
      <w:r w:rsidRPr="000C1694">
        <w:rPr>
          <w:rFonts w:eastAsia="Times New Roman" w:cs="Times New Roman"/>
          <w:color w:val="333333"/>
          <w:lang w:eastAsia="en-GB"/>
        </w:rPr>
        <w:t xml:space="preserve">"At the </w:t>
      </w:r>
      <w:r w:rsidR="00186CB5" w:rsidRPr="001140FE">
        <w:rPr>
          <w:rFonts w:eastAsia="Times New Roman" w:cs="Times New Roman"/>
          <w:color w:val="333333"/>
          <w:lang w:eastAsia="en-GB"/>
        </w:rPr>
        <w:t>National Football Museum</w:t>
      </w:r>
      <w:r w:rsidRPr="000C1694">
        <w:rPr>
          <w:rFonts w:eastAsia="Times New Roman" w:cs="Times New Roman"/>
          <w:color w:val="333333"/>
          <w:lang w:eastAsia="en-GB"/>
        </w:rPr>
        <w:t>, there are 140,000 exhibits, so we thought we can spare a few to bring here to Malaysia,</w:t>
      </w:r>
      <w:r w:rsidR="00C10C09" w:rsidRPr="001140FE">
        <w:rPr>
          <w:rFonts w:eastAsia="Times New Roman" w:cs="Times New Roman"/>
          <w:color w:val="333333"/>
          <w:lang w:eastAsia="en-GB"/>
        </w:rPr>
        <w:t>" she said at the launch</w:t>
      </w:r>
      <w:r w:rsidRPr="000C1694">
        <w:rPr>
          <w:rFonts w:eastAsia="Times New Roman" w:cs="Times New Roman"/>
          <w:color w:val="333333"/>
          <w:lang w:eastAsia="en-GB"/>
        </w:rPr>
        <w:t xml:space="preserve">. </w:t>
      </w:r>
    </w:p>
    <w:p w:rsidR="00C10C09" w:rsidRPr="001140FE" w:rsidRDefault="00A41661" w:rsidP="009B6E2A">
      <w:pPr>
        <w:shd w:val="clear" w:color="auto" w:fill="FFFFFF"/>
        <w:spacing w:after="240" w:line="240" w:lineRule="auto"/>
        <w:rPr>
          <w:rFonts w:eastAsia="Times New Roman" w:cs="Times New Roman"/>
          <w:color w:val="333333"/>
          <w:lang w:eastAsia="en-GB"/>
        </w:rPr>
      </w:pPr>
      <w:r>
        <w:rPr>
          <w:rFonts w:eastAsia="Times New Roman" w:cs="Times New Roman"/>
          <w:color w:val="333333"/>
          <w:lang w:eastAsia="en-GB"/>
        </w:rPr>
        <w:t>This shows</w:t>
      </w:r>
      <w:r w:rsidR="001140FE">
        <w:rPr>
          <w:rFonts w:eastAsia="Times New Roman" w:cs="Times New Roman"/>
          <w:color w:val="333333"/>
          <w:lang w:eastAsia="en-GB"/>
        </w:rPr>
        <w:t xml:space="preserve"> the museum’s increasing international </w:t>
      </w:r>
      <w:r w:rsidR="002F612C">
        <w:rPr>
          <w:rFonts w:eastAsia="Times New Roman" w:cs="Times New Roman"/>
          <w:color w:val="333333"/>
          <w:lang w:eastAsia="en-GB"/>
        </w:rPr>
        <w:t xml:space="preserve">significance </w:t>
      </w:r>
      <w:r w:rsidR="001140FE">
        <w:rPr>
          <w:rFonts w:eastAsia="Times New Roman" w:cs="Times New Roman"/>
          <w:color w:val="333333"/>
          <w:lang w:eastAsia="en-GB"/>
        </w:rPr>
        <w:t xml:space="preserve">and </w:t>
      </w:r>
      <w:r>
        <w:rPr>
          <w:rFonts w:eastAsia="Times New Roman" w:cs="Times New Roman"/>
          <w:color w:val="333333"/>
          <w:lang w:eastAsia="en-GB"/>
        </w:rPr>
        <w:t xml:space="preserve">its </w:t>
      </w:r>
      <w:r w:rsidR="001140FE">
        <w:rPr>
          <w:rFonts w:eastAsia="Times New Roman" w:cs="Times New Roman"/>
          <w:color w:val="333333"/>
          <w:lang w:eastAsia="en-GB"/>
        </w:rPr>
        <w:t>work to bring</w:t>
      </w:r>
      <w:r w:rsidR="00C10C09" w:rsidRPr="001140FE">
        <w:rPr>
          <w:rFonts w:eastAsia="Times New Roman" w:cs="Times New Roman"/>
          <w:color w:val="333333"/>
          <w:lang w:eastAsia="en-GB"/>
        </w:rPr>
        <w:t xml:space="preserve"> t</w:t>
      </w:r>
      <w:r w:rsidR="001140FE">
        <w:rPr>
          <w:rFonts w:eastAsia="Times New Roman" w:cs="Times New Roman"/>
          <w:color w:val="333333"/>
          <w:lang w:eastAsia="en-GB"/>
        </w:rPr>
        <w:t xml:space="preserve">he collection to </w:t>
      </w:r>
      <w:r w:rsidR="0064225D">
        <w:rPr>
          <w:rFonts w:eastAsia="Times New Roman" w:cs="Times New Roman"/>
          <w:color w:val="333333"/>
          <w:lang w:eastAsia="en-GB"/>
        </w:rPr>
        <w:t xml:space="preserve">the wider </w:t>
      </w:r>
      <w:r w:rsidR="001140FE">
        <w:rPr>
          <w:rFonts w:eastAsia="Times New Roman" w:cs="Times New Roman"/>
          <w:color w:val="333333"/>
          <w:lang w:eastAsia="en-GB"/>
        </w:rPr>
        <w:t>world</w:t>
      </w:r>
      <w:r>
        <w:rPr>
          <w:rFonts w:eastAsia="Times New Roman" w:cs="Times New Roman"/>
          <w:color w:val="333333"/>
          <w:lang w:eastAsia="en-GB"/>
        </w:rPr>
        <w:t xml:space="preserve">.  </w:t>
      </w:r>
      <w:r w:rsidR="001140FE">
        <w:rPr>
          <w:rFonts w:eastAsia="Times New Roman" w:cs="Times New Roman"/>
          <w:color w:val="333333"/>
          <w:lang w:eastAsia="en-GB"/>
        </w:rPr>
        <w:t xml:space="preserve">National Football Museum’s Director </w:t>
      </w:r>
      <w:r w:rsidR="00C10C09" w:rsidRPr="001140FE">
        <w:rPr>
          <w:rFonts w:eastAsia="Times New Roman" w:cs="Times New Roman"/>
          <w:color w:val="333333"/>
          <w:lang w:eastAsia="en-GB"/>
        </w:rPr>
        <w:t>Kevin Moore said:</w:t>
      </w:r>
    </w:p>
    <w:p w:rsidR="00C10C09" w:rsidRPr="001140FE" w:rsidRDefault="009B6E2A" w:rsidP="00C10C09">
      <w:r w:rsidRPr="000C1694">
        <w:rPr>
          <w:rFonts w:eastAsia="Times New Roman" w:cs="Times New Roman"/>
          <w:color w:val="333333"/>
          <w:lang w:eastAsia="en-GB"/>
        </w:rPr>
        <w:t> </w:t>
      </w:r>
      <w:r w:rsidR="00C10C09" w:rsidRPr="001140FE">
        <w:t xml:space="preserve">“Fans flock from every corner of the globe </w:t>
      </w:r>
      <w:r w:rsidR="00A41661">
        <w:t>to experience</w:t>
      </w:r>
      <w:r w:rsidR="00C10C09" w:rsidRPr="001140FE">
        <w:t xml:space="preserve"> Manchester’s </w:t>
      </w:r>
      <w:r w:rsidR="00A41661">
        <w:t xml:space="preserve">footballing offer.  Football is a </w:t>
      </w:r>
      <w:r w:rsidR="00C10C09" w:rsidRPr="001140FE">
        <w:t xml:space="preserve">huge boon to </w:t>
      </w:r>
      <w:r w:rsidR="00A41661">
        <w:t xml:space="preserve">our economy.  We know the museum is fast becoming an essential fixture on the international tourism must see list and it’s fantastic that the British High Commission and Visit Britain have given us the opportunity to take a piece of our footballing history out to Malaysia. </w:t>
      </w:r>
    </w:p>
    <w:p w:rsidR="000C1694" w:rsidRPr="000C1694" w:rsidRDefault="00C10C09" w:rsidP="000C1694">
      <w:pPr>
        <w:shd w:val="clear" w:color="auto" w:fill="FFFFFF"/>
        <w:spacing w:after="0" w:line="240" w:lineRule="auto"/>
        <w:rPr>
          <w:rFonts w:eastAsia="Times New Roman" w:cs="Times New Roman"/>
          <w:color w:val="333333"/>
          <w:lang w:eastAsia="en-GB"/>
        </w:rPr>
      </w:pPr>
      <w:r w:rsidRPr="001140FE">
        <w:rPr>
          <w:rFonts w:eastAsia="Times New Roman" w:cs="Times New Roman"/>
          <w:color w:val="333333"/>
          <w:lang w:eastAsia="en-GB"/>
        </w:rPr>
        <w:t>The exhibition also</w:t>
      </w:r>
      <w:r w:rsidR="000C1694" w:rsidRPr="000C1694">
        <w:rPr>
          <w:rFonts w:eastAsia="Times New Roman" w:cs="Times New Roman"/>
          <w:color w:val="333333"/>
          <w:lang w:eastAsia="en-GB"/>
        </w:rPr>
        <w:t xml:space="preserve"> features former Manchester City player and Malaysian TV pundit Peter Barnes and an exclusive rooftop screening of '</w:t>
      </w:r>
      <w:r w:rsidR="002F612C">
        <w:rPr>
          <w:rFonts w:eastAsia="Times New Roman" w:cs="Times New Roman"/>
          <w:color w:val="333333"/>
          <w:lang w:eastAsia="en-GB"/>
        </w:rPr>
        <w:t>Bend it Like Beckham' during a</w:t>
      </w:r>
      <w:r w:rsidR="000C1694" w:rsidRPr="000C1694">
        <w:rPr>
          <w:rFonts w:eastAsia="Times New Roman" w:cs="Times New Roman"/>
          <w:color w:val="333333"/>
          <w:lang w:eastAsia="en-GB"/>
        </w:rPr>
        <w:t xml:space="preserve"> campaign to promote its 'Premier Skills' programme and to encourage more women to participate in Malaysian football. </w:t>
      </w:r>
    </w:p>
    <w:p w:rsidR="002F612C" w:rsidRDefault="002F612C" w:rsidP="001140FE">
      <w:pPr>
        <w:shd w:val="clear" w:color="auto" w:fill="FFFFFF"/>
        <w:spacing w:after="240" w:line="240" w:lineRule="auto"/>
        <w:rPr>
          <w:rFonts w:eastAsia="Times New Roman" w:cs="Times New Roman"/>
          <w:color w:val="333333"/>
          <w:lang w:eastAsia="en-GB"/>
        </w:rPr>
      </w:pPr>
    </w:p>
    <w:p w:rsidR="0064225D" w:rsidRDefault="0064225D" w:rsidP="001140FE">
      <w:pPr>
        <w:shd w:val="clear" w:color="auto" w:fill="FFFFFF"/>
        <w:spacing w:after="240" w:line="240" w:lineRule="auto"/>
        <w:rPr>
          <w:rFonts w:eastAsia="Times New Roman" w:cs="Times New Roman"/>
          <w:color w:val="333333"/>
          <w:lang w:eastAsia="en-GB"/>
        </w:rPr>
      </w:pPr>
    </w:p>
    <w:p w:rsidR="0064225D" w:rsidRDefault="0064225D" w:rsidP="001140FE">
      <w:pPr>
        <w:shd w:val="clear" w:color="auto" w:fill="FFFFFF"/>
        <w:spacing w:after="240" w:line="240" w:lineRule="auto"/>
        <w:rPr>
          <w:rFonts w:eastAsia="Times New Roman" w:cs="Times New Roman"/>
          <w:color w:val="333333"/>
          <w:lang w:eastAsia="en-GB"/>
        </w:rPr>
      </w:pPr>
    </w:p>
    <w:p w:rsidR="00170B80" w:rsidRPr="00170B80" w:rsidRDefault="00170B80" w:rsidP="00170B80">
      <w:pPr>
        <w:spacing w:after="0" w:line="360" w:lineRule="auto"/>
        <w:jc w:val="center"/>
        <w:rPr>
          <w:rFonts w:ascii="Trebuchet MS" w:eastAsia="MS Mincho" w:hAnsi="Trebuchet MS" w:cs="Times New Roman"/>
          <w:b/>
        </w:rPr>
      </w:pPr>
      <w:r w:rsidRPr="00170B80">
        <w:rPr>
          <w:rFonts w:ascii="Trebuchet MS" w:eastAsia="MS Mincho" w:hAnsi="Trebuchet MS" w:cs="Times New Roman"/>
          <w:b/>
        </w:rPr>
        <w:lastRenderedPageBreak/>
        <w:t>-ENDS-</w:t>
      </w:r>
    </w:p>
    <w:p w:rsidR="00170B80" w:rsidRDefault="00170B80" w:rsidP="006C6918">
      <w:pPr>
        <w:rPr>
          <w:rFonts w:ascii="Calibri" w:eastAsia="Times New Roman" w:hAnsi="Calibri"/>
          <w:color w:val="000000"/>
          <w:sz w:val="21"/>
          <w:szCs w:val="21"/>
        </w:rPr>
      </w:pPr>
    </w:p>
    <w:p w:rsidR="00170B80" w:rsidRDefault="00170B80" w:rsidP="006C6918">
      <w:pPr>
        <w:rPr>
          <w:rFonts w:ascii="Calibri" w:eastAsia="Times New Roman" w:hAnsi="Calibri"/>
          <w:color w:val="000000"/>
          <w:sz w:val="21"/>
          <w:szCs w:val="21"/>
        </w:rPr>
      </w:pPr>
    </w:p>
    <w:p w:rsidR="001140FE" w:rsidRDefault="001140FE" w:rsidP="006C6918">
      <w:pPr>
        <w:rPr>
          <w:rFonts w:ascii="Calibri" w:eastAsia="Times New Roman" w:hAnsi="Calibri"/>
          <w:color w:val="000000"/>
          <w:sz w:val="21"/>
          <w:szCs w:val="21"/>
        </w:rPr>
      </w:pPr>
    </w:p>
    <w:p w:rsidR="002F612C" w:rsidRDefault="002F612C" w:rsidP="006C6918">
      <w:pPr>
        <w:rPr>
          <w:rFonts w:ascii="Calibri" w:eastAsia="Times New Roman" w:hAnsi="Calibri"/>
          <w:b/>
          <w:color w:val="000000"/>
          <w:sz w:val="21"/>
          <w:szCs w:val="21"/>
        </w:rPr>
      </w:pPr>
    </w:p>
    <w:p w:rsidR="006C6918" w:rsidRPr="001F20C2" w:rsidRDefault="006C6918" w:rsidP="006C6918">
      <w:pPr>
        <w:rPr>
          <w:rFonts w:ascii="Calibri" w:eastAsia="Times New Roman" w:hAnsi="Calibri"/>
          <w:b/>
          <w:color w:val="000000"/>
          <w:sz w:val="21"/>
          <w:szCs w:val="21"/>
        </w:rPr>
      </w:pPr>
      <w:r w:rsidRPr="001F20C2">
        <w:rPr>
          <w:rFonts w:ascii="Calibri" w:eastAsia="Times New Roman" w:hAnsi="Calibri"/>
          <w:b/>
          <w:color w:val="000000"/>
          <w:sz w:val="21"/>
          <w:szCs w:val="21"/>
        </w:rPr>
        <w:t>NOTES</w:t>
      </w:r>
    </w:p>
    <w:p w:rsidR="006C6918" w:rsidRDefault="006C6918" w:rsidP="006C6918">
      <w:pPr>
        <w:rPr>
          <w:rFonts w:ascii="Calibri" w:eastAsia="Times New Roman" w:hAnsi="Calibri"/>
          <w:color w:val="000000"/>
          <w:sz w:val="21"/>
          <w:szCs w:val="21"/>
        </w:rPr>
      </w:pPr>
      <w:r>
        <w:rPr>
          <w:rFonts w:ascii="Calibri" w:eastAsia="Times New Roman" w:hAnsi="Calibri"/>
          <w:color w:val="000000"/>
          <w:sz w:val="21"/>
          <w:szCs w:val="21"/>
        </w:rPr>
        <w:t>The National Football Museum is a registered charity no 1050792. Admission to the museum is free.</w:t>
      </w:r>
    </w:p>
    <w:p w:rsidR="006C6918" w:rsidRDefault="001140FE" w:rsidP="006C6918">
      <w:pPr>
        <w:rPr>
          <w:rFonts w:ascii="Calibri" w:eastAsia="Times New Roman" w:hAnsi="Calibri"/>
          <w:color w:val="000000"/>
          <w:sz w:val="21"/>
          <w:szCs w:val="21"/>
        </w:rPr>
      </w:pPr>
      <w:r>
        <w:rPr>
          <w:rFonts w:ascii="Calibri" w:eastAsia="Times New Roman" w:hAnsi="Calibri"/>
          <w:color w:val="000000"/>
          <w:sz w:val="21"/>
          <w:szCs w:val="21"/>
        </w:rPr>
        <w:t xml:space="preserve">Football Treasures </w:t>
      </w:r>
      <w:r w:rsidR="006C6918">
        <w:rPr>
          <w:rFonts w:ascii="Calibri" w:eastAsia="Times New Roman" w:hAnsi="Calibri"/>
          <w:color w:val="000000"/>
          <w:sz w:val="21"/>
          <w:szCs w:val="21"/>
        </w:rPr>
        <w:t>is open until 1 March 2015.</w:t>
      </w:r>
    </w:p>
    <w:p w:rsidR="001140FE" w:rsidRDefault="001140FE" w:rsidP="006C6918">
      <w:r>
        <w:t>The exhibition is Part of the Football is GREAT! Campaign, a collaboration between Visit Britain and the British High Commission</w:t>
      </w:r>
    </w:p>
    <w:p w:rsidR="002F612C" w:rsidRDefault="002F612C" w:rsidP="006C6918">
      <w:r>
        <w:t>Full list of objects on display from the National Football Museum:</w:t>
      </w:r>
    </w:p>
    <w:p w:rsidR="002F612C" w:rsidRDefault="002F612C" w:rsidP="005A20B8">
      <w:pPr>
        <w:pStyle w:val="ListParagraph"/>
        <w:numPr>
          <w:ilvl w:val="0"/>
          <w:numId w:val="2"/>
        </w:numPr>
        <w:spacing w:after="0" w:line="240" w:lineRule="auto"/>
        <w:rPr>
          <w:rFonts w:eastAsia="Times New Roman" w:cs="Times New Roman"/>
          <w:lang w:eastAsia="en-GB"/>
        </w:rPr>
      </w:pPr>
      <w:r w:rsidRPr="005A20B8">
        <w:rPr>
          <w:rFonts w:eastAsia="Times New Roman" w:cs="Times New Roman"/>
          <w:lang w:eastAsia="en-GB"/>
        </w:rPr>
        <w:t>Bobby Moore’s shirt exchanged with Pele at the 1970 FIFA World Cup</w:t>
      </w:r>
    </w:p>
    <w:p w:rsidR="005A20B8" w:rsidRPr="005A20B8" w:rsidRDefault="005A20B8" w:rsidP="005A20B8">
      <w:pPr>
        <w:pStyle w:val="ListParagraph"/>
        <w:numPr>
          <w:ilvl w:val="0"/>
          <w:numId w:val="2"/>
        </w:numPr>
        <w:spacing w:after="0" w:line="240" w:lineRule="auto"/>
        <w:rPr>
          <w:rFonts w:eastAsia="Times New Roman" w:cs="Times New Roman"/>
          <w:lang w:eastAsia="en-GB"/>
        </w:rPr>
      </w:pPr>
      <w:r w:rsidRPr="005A20B8">
        <w:rPr>
          <w:rFonts w:eastAsia="Times New Roman" w:cs="Times New Roman"/>
          <w:lang w:eastAsia="en-GB"/>
        </w:rPr>
        <w:t xml:space="preserve">The </w:t>
      </w:r>
      <w:proofErr w:type="spellStart"/>
      <w:r w:rsidRPr="005A20B8">
        <w:rPr>
          <w:rFonts w:eastAsia="Times New Roman" w:cs="Times New Roman"/>
          <w:lang w:eastAsia="en-GB"/>
        </w:rPr>
        <w:t>Ballon</w:t>
      </w:r>
      <w:proofErr w:type="spellEnd"/>
      <w:r w:rsidRPr="005A20B8">
        <w:rPr>
          <w:rFonts w:eastAsia="Times New Roman" w:cs="Times New Roman"/>
          <w:lang w:eastAsia="en-GB"/>
        </w:rPr>
        <w:t xml:space="preserve"> d’Or presented to George Best in 1968</w:t>
      </w:r>
    </w:p>
    <w:p w:rsidR="005A20B8" w:rsidRPr="005A20B8" w:rsidRDefault="005A20B8" w:rsidP="005A20B8">
      <w:pPr>
        <w:pStyle w:val="ListParagraph"/>
        <w:numPr>
          <w:ilvl w:val="0"/>
          <w:numId w:val="2"/>
        </w:numPr>
        <w:spacing w:after="0" w:line="240" w:lineRule="auto"/>
        <w:rPr>
          <w:rFonts w:eastAsia="Times New Roman" w:cs="Times New Roman"/>
          <w:lang w:eastAsia="en-GB"/>
        </w:rPr>
      </w:pPr>
      <w:r w:rsidRPr="005A20B8">
        <w:rPr>
          <w:rFonts w:eastAsia="Times New Roman" w:cs="Times New Roman"/>
          <w:lang w:eastAsia="en-GB"/>
        </w:rPr>
        <w:t>David Beckham’s ball from the 2002 FIFA World Cup</w:t>
      </w:r>
    </w:p>
    <w:p w:rsidR="005A20B8" w:rsidRPr="005A20B8" w:rsidRDefault="005A20B8" w:rsidP="005A20B8">
      <w:pPr>
        <w:pStyle w:val="ListParagraph"/>
        <w:numPr>
          <w:ilvl w:val="0"/>
          <w:numId w:val="2"/>
        </w:numPr>
        <w:spacing w:after="0" w:line="240" w:lineRule="auto"/>
        <w:rPr>
          <w:rFonts w:eastAsia="Times New Roman" w:cs="Times New Roman"/>
          <w:lang w:eastAsia="en-GB"/>
        </w:rPr>
      </w:pPr>
      <w:r w:rsidRPr="005A20B8">
        <w:rPr>
          <w:rFonts w:eastAsia="Times New Roman" w:cs="Times New Roman"/>
          <w:lang w:eastAsia="en-GB"/>
        </w:rPr>
        <w:t>Replica of the FA Cup Trophy</w:t>
      </w:r>
    </w:p>
    <w:p w:rsidR="005A20B8" w:rsidRPr="005A20B8" w:rsidRDefault="005A20B8" w:rsidP="005A20B8">
      <w:pPr>
        <w:pStyle w:val="ListParagraph"/>
        <w:widowControl w:val="0"/>
        <w:numPr>
          <w:ilvl w:val="0"/>
          <w:numId w:val="2"/>
        </w:numPr>
        <w:autoSpaceDE w:val="0"/>
        <w:autoSpaceDN w:val="0"/>
        <w:adjustRightInd w:val="0"/>
        <w:spacing w:after="240" w:line="360" w:lineRule="atLeast"/>
        <w:jc w:val="both"/>
        <w:rPr>
          <w:rFonts w:eastAsia="MS Mincho" w:cs="Helvetica"/>
        </w:rPr>
      </w:pPr>
      <w:r w:rsidRPr="005A20B8">
        <w:rPr>
          <w:rFonts w:eastAsia="Times New Roman" w:cs="Times New Roman"/>
          <w:lang w:eastAsia="en-GB"/>
        </w:rPr>
        <w:t>A life size statue of Pele</w:t>
      </w:r>
      <w:r w:rsidRPr="005A20B8">
        <w:rPr>
          <w:rFonts w:eastAsia="MS Mincho" w:cs="Helvetica"/>
        </w:rPr>
        <w:t xml:space="preserve"> </w:t>
      </w:r>
    </w:p>
    <w:p w:rsidR="005A20B8" w:rsidRPr="005A20B8" w:rsidRDefault="005A20B8" w:rsidP="005A20B8">
      <w:pPr>
        <w:pStyle w:val="ListParagraph"/>
        <w:spacing w:after="0" w:line="240" w:lineRule="auto"/>
        <w:rPr>
          <w:rFonts w:eastAsia="Times New Roman" w:cs="Times New Roman"/>
          <w:lang w:eastAsia="en-GB"/>
        </w:rPr>
      </w:pPr>
    </w:p>
    <w:p w:rsidR="001140FE" w:rsidRDefault="006C6918" w:rsidP="002F612C">
      <w:pPr>
        <w:widowControl w:val="0"/>
        <w:autoSpaceDE w:val="0"/>
        <w:autoSpaceDN w:val="0"/>
        <w:adjustRightInd w:val="0"/>
        <w:spacing w:after="240" w:line="360" w:lineRule="atLeast"/>
        <w:jc w:val="both"/>
        <w:rPr>
          <w:rFonts w:ascii="Trebuchet MS" w:eastAsia="MS Mincho" w:hAnsi="Trebuchet MS" w:cs="Helvetica"/>
          <w:sz w:val="18"/>
          <w:szCs w:val="24"/>
        </w:rPr>
      </w:pPr>
      <w:r w:rsidRPr="006C6918">
        <w:rPr>
          <w:rFonts w:ascii="Trebuchet MS" w:eastAsia="MS Mincho" w:hAnsi="Trebuchet MS" w:cs="Helvetica"/>
          <w:sz w:val="18"/>
          <w:szCs w:val="24"/>
        </w:rPr>
        <w:t>For more information and media enqui</w:t>
      </w:r>
      <w:r w:rsidR="00C83326">
        <w:rPr>
          <w:rFonts w:ascii="Trebuchet MS" w:eastAsia="MS Mincho" w:hAnsi="Trebuchet MS" w:cs="Helvetica"/>
          <w:sz w:val="18"/>
          <w:szCs w:val="24"/>
        </w:rPr>
        <w:t>ries please contact Brazen PR or the National Football Museum directly</w:t>
      </w:r>
      <w:r w:rsidRPr="006C6918">
        <w:rPr>
          <w:rFonts w:ascii="Trebuchet MS" w:eastAsia="MS Mincho" w:hAnsi="Trebuchet MS" w:cs="Helvetica"/>
          <w:sz w:val="18"/>
          <w:szCs w:val="24"/>
        </w:rPr>
        <w:t xml:space="preserve"> </w:t>
      </w:r>
    </w:p>
    <w:p w:rsidR="00C83326" w:rsidRDefault="006C6918" w:rsidP="006C6918">
      <w:pPr>
        <w:widowControl w:val="0"/>
        <w:autoSpaceDE w:val="0"/>
        <w:autoSpaceDN w:val="0"/>
        <w:adjustRightInd w:val="0"/>
        <w:spacing w:after="240" w:line="360" w:lineRule="atLeast"/>
        <w:jc w:val="both"/>
        <w:rPr>
          <w:rFonts w:ascii="Trebuchet MS" w:eastAsia="MS Mincho" w:hAnsi="Trebuchet MS" w:cs="Helvetica"/>
          <w:sz w:val="18"/>
          <w:szCs w:val="24"/>
        </w:rPr>
      </w:pPr>
      <w:r w:rsidRPr="006C6918">
        <w:rPr>
          <w:rFonts w:ascii="Trebuchet MS" w:eastAsia="MS Mincho" w:hAnsi="Trebuchet MS" w:cs="Helvetica"/>
          <w:sz w:val="18"/>
          <w:szCs w:val="24"/>
        </w:rPr>
        <w:t>footballmuseum@brazenpr.com</w:t>
      </w:r>
      <w:proofErr w:type="gramStart"/>
      <w:r w:rsidR="00C83326">
        <w:rPr>
          <w:rFonts w:ascii="Trebuchet MS" w:eastAsia="MS Mincho" w:hAnsi="Trebuchet MS" w:cs="Helvetica"/>
          <w:sz w:val="18"/>
          <w:szCs w:val="24"/>
        </w:rPr>
        <w:t xml:space="preserve">  </w:t>
      </w:r>
      <w:r w:rsidRPr="006C6918">
        <w:rPr>
          <w:rFonts w:ascii="Trebuchet MS" w:eastAsia="MS Mincho" w:hAnsi="Trebuchet MS" w:cs="Helvetica"/>
          <w:sz w:val="18"/>
          <w:szCs w:val="24"/>
        </w:rPr>
        <w:t>0161</w:t>
      </w:r>
      <w:proofErr w:type="gramEnd"/>
      <w:r w:rsidRPr="006C6918">
        <w:rPr>
          <w:rFonts w:ascii="Trebuchet MS" w:eastAsia="MS Mincho" w:hAnsi="Trebuchet MS" w:cs="Helvetica"/>
          <w:sz w:val="18"/>
          <w:szCs w:val="24"/>
        </w:rPr>
        <w:t xml:space="preserve"> 923 4994</w:t>
      </w:r>
      <w:r w:rsidR="0064225D">
        <w:rPr>
          <w:rFonts w:ascii="Trebuchet MS" w:eastAsia="MS Mincho" w:hAnsi="Trebuchet MS" w:cs="Helvetica"/>
          <w:sz w:val="18"/>
          <w:szCs w:val="24"/>
        </w:rPr>
        <w:t xml:space="preserve"> </w:t>
      </w:r>
    </w:p>
    <w:p w:rsidR="00C83326" w:rsidRDefault="00C83326" w:rsidP="006C6918">
      <w:pPr>
        <w:widowControl w:val="0"/>
        <w:autoSpaceDE w:val="0"/>
        <w:autoSpaceDN w:val="0"/>
        <w:adjustRightInd w:val="0"/>
        <w:spacing w:after="240" w:line="360" w:lineRule="atLeast"/>
        <w:jc w:val="both"/>
        <w:rPr>
          <w:rFonts w:ascii="Trebuchet MS" w:eastAsia="MS Mincho" w:hAnsi="Trebuchet MS" w:cs="Helvetica"/>
          <w:sz w:val="18"/>
          <w:szCs w:val="24"/>
        </w:rPr>
      </w:pPr>
      <w:hyperlink r:id="rId8" w:history="1">
        <w:r w:rsidRPr="00050392">
          <w:rPr>
            <w:rStyle w:val="Hyperlink"/>
            <w:rFonts w:ascii="Trebuchet MS" w:eastAsia="MS Mincho" w:hAnsi="Trebuchet MS" w:cs="Helvetica"/>
            <w:sz w:val="18"/>
            <w:szCs w:val="24"/>
          </w:rPr>
          <w:t>andrew.wilsdon@nationalfootballmuseum.com</w:t>
        </w:r>
      </w:hyperlink>
      <w:r>
        <w:rPr>
          <w:rFonts w:ascii="Trebuchet MS" w:eastAsia="MS Mincho" w:hAnsi="Trebuchet MS" w:cs="Helvetica"/>
          <w:sz w:val="18"/>
          <w:szCs w:val="24"/>
        </w:rPr>
        <w:t xml:space="preserve"> </w:t>
      </w:r>
      <w:r w:rsidR="0064225D">
        <w:rPr>
          <w:rFonts w:ascii="Trebuchet MS" w:eastAsia="MS Mincho" w:hAnsi="Trebuchet MS" w:cs="Helvetica"/>
          <w:sz w:val="18"/>
          <w:szCs w:val="24"/>
        </w:rPr>
        <w:t xml:space="preserve"> </w:t>
      </w:r>
      <w:r>
        <w:rPr>
          <w:rFonts w:ascii="Trebuchet MS" w:eastAsia="MS Mincho" w:hAnsi="Trebuchet MS" w:cs="Helvetica"/>
          <w:sz w:val="18"/>
          <w:szCs w:val="24"/>
        </w:rPr>
        <w:t xml:space="preserve">0161 871 8158 </w:t>
      </w:r>
      <w:bookmarkStart w:id="0" w:name="_GoBack"/>
      <w:bookmarkEnd w:id="0"/>
    </w:p>
    <w:p w:rsidR="006C6918" w:rsidRPr="006C6918" w:rsidRDefault="006C6918" w:rsidP="006C6918">
      <w:pPr>
        <w:widowControl w:val="0"/>
        <w:autoSpaceDE w:val="0"/>
        <w:autoSpaceDN w:val="0"/>
        <w:adjustRightInd w:val="0"/>
        <w:spacing w:after="240" w:line="240" w:lineRule="auto"/>
        <w:jc w:val="both"/>
        <w:rPr>
          <w:rFonts w:ascii="Trebuchet MS" w:eastAsia="MS Mincho" w:hAnsi="Trebuchet MS" w:cs="Helvetica"/>
          <w:sz w:val="18"/>
          <w:szCs w:val="24"/>
        </w:rPr>
      </w:pPr>
      <w:r w:rsidRPr="006C6918">
        <w:rPr>
          <w:rFonts w:ascii="Trebuchet MS" w:eastAsia="MS Mincho" w:hAnsi="Trebuchet MS" w:cs="Helvetica"/>
          <w:sz w:val="18"/>
          <w:szCs w:val="26"/>
        </w:rPr>
        <w:t>The National Football Museum Registered Charity Number: 1050792</w:t>
      </w:r>
    </w:p>
    <w:p w:rsidR="006C6918" w:rsidRPr="006C6918" w:rsidRDefault="006C6918" w:rsidP="001140FE">
      <w:pPr>
        <w:widowControl w:val="0"/>
        <w:autoSpaceDE w:val="0"/>
        <w:autoSpaceDN w:val="0"/>
        <w:adjustRightInd w:val="0"/>
        <w:spacing w:after="240" w:line="240" w:lineRule="auto"/>
        <w:jc w:val="both"/>
        <w:rPr>
          <w:rFonts w:ascii="Trebuchet MS" w:eastAsia="MS Mincho" w:hAnsi="Trebuchet MS" w:cs="Helvetica"/>
          <w:sz w:val="18"/>
          <w:szCs w:val="24"/>
        </w:rPr>
      </w:pPr>
      <w:r w:rsidRPr="006C6918">
        <w:rPr>
          <w:rFonts w:ascii="Trebuchet MS" w:eastAsia="MS Mincho" w:hAnsi="Trebuchet MS" w:cs="Helvetica"/>
          <w:sz w:val="18"/>
          <w:szCs w:val="26"/>
        </w:rPr>
        <w:t xml:space="preserve">Website: </w:t>
      </w:r>
      <w:hyperlink r:id="rId9" w:history="1">
        <w:r w:rsidRPr="006C6918">
          <w:rPr>
            <w:rFonts w:ascii="Trebuchet MS" w:eastAsia="MS Mincho" w:hAnsi="Trebuchet MS" w:cs="Helvetica"/>
            <w:color w:val="0B36A2"/>
            <w:sz w:val="18"/>
            <w:szCs w:val="26"/>
            <w:u w:val="single" w:color="0B36A2"/>
          </w:rPr>
          <w:t>www.nationalfootballmuseum.com</w:t>
        </w:r>
      </w:hyperlink>
    </w:p>
    <w:p w:rsidR="006C6918" w:rsidRPr="006C6918" w:rsidRDefault="006C6918" w:rsidP="006C6918">
      <w:pPr>
        <w:widowControl w:val="0"/>
        <w:autoSpaceDE w:val="0"/>
        <w:autoSpaceDN w:val="0"/>
        <w:adjustRightInd w:val="0"/>
        <w:spacing w:after="240" w:line="360" w:lineRule="atLeast"/>
        <w:jc w:val="both"/>
        <w:rPr>
          <w:rFonts w:ascii="Trebuchet MS" w:eastAsia="MS Mincho" w:hAnsi="Trebuchet MS" w:cs="Helvetica"/>
          <w:b/>
          <w:bCs/>
          <w:sz w:val="18"/>
          <w:szCs w:val="24"/>
        </w:rPr>
      </w:pPr>
      <w:r w:rsidRPr="006C6918">
        <w:rPr>
          <w:rFonts w:ascii="Trebuchet MS" w:eastAsia="MS Mincho" w:hAnsi="Trebuchet MS" w:cs="Helvetica"/>
          <w:b/>
          <w:bCs/>
          <w:sz w:val="18"/>
          <w:szCs w:val="24"/>
        </w:rPr>
        <w:t>Notes to Editors:</w:t>
      </w:r>
    </w:p>
    <w:p w:rsidR="006C6918" w:rsidRPr="006C6918" w:rsidRDefault="006C6918" w:rsidP="006C6918">
      <w:pPr>
        <w:widowControl w:val="0"/>
        <w:autoSpaceDE w:val="0"/>
        <w:autoSpaceDN w:val="0"/>
        <w:adjustRightInd w:val="0"/>
        <w:spacing w:after="240" w:line="300" w:lineRule="atLeast"/>
        <w:jc w:val="both"/>
        <w:rPr>
          <w:rFonts w:ascii="Trebuchet MS" w:eastAsia="MS Mincho" w:hAnsi="Trebuchet MS" w:cs="Helvetica"/>
          <w:sz w:val="18"/>
          <w:szCs w:val="24"/>
        </w:rPr>
      </w:pPr>
      <w:r w:rsidRPr="006C6918">
        <w:rPr>
          <w:rFonts w:ascii="Trebuchet MS" w:eastAsia="MS Mincho" w:hAnsi="Trebuchet MS" w:cs="Helvetica"/>
          <w:sz w:val="18"/>
          <w:szCs w:val="24"/>
        </w:rPr>
        <w:t>The National Football Museum is a registered charity overseen by a board of trustees, and also counts notable names amongst its honorary positions, including Museum President Sir Bobby Charlton, Museum Vice Presidents Sir Alex Ferguson, Sir Trevor Brooking and Sir Geoff Hurst, plus Museum Special Ambassador Mark Lawrenson.</w:t>
      </w:r>
    </w:p>
    <w:p w:rsidR="006C6918" w:rsidRPr="006C6918" w:rsidRDefault="006C6918" w:rsidP="006C6918">
      <w:pPr>
        <w:widowControl w:val="0"/>
        <w:autoSpaceDE w:val="0"/>
        <w:autoSpaceDN w:val="0"/>
        <w:adjustRightInd w:val="0"/>
        <w:spacing w:after="240" w:line="300" w:lineRule="atLeast"/>
        <w:jc w:val="both"/>
        <w:rPr>
          <w:rFonts w:ascii="Trebuchet MS" w:eastAsia="MS Mincho" w:hAnsi="Trebuchet MS" w:cs="Helvetica"/>
          <w:sz w:val="18"/>
          <w:szCs w:val="24"/>
        </w:rPr>
      </w:pPr>
      <w:r w:rsidRPr="006C6918">
        <w:rPr>
          <w:rFonts w:ascii="Trebuchet MS" w:eastAsia="MS Mincho" w:hAnsi="Trebuchet MS" w:cs="Helvetica"/>
          <w:sz w:val="18"/>
          <w:szCs w:val="24"/>
        </w:rPr>
        <w:t>The museum also provides a permanent home for its nationally-recognised Hall of Fame, with new legends being inducted in a prestigious awards ceremony every year. </w:t>
      </w:r>
    </w:p>
    <w:p w:rsidR="006C6918" w:rsidRPr="006C6918" w:rsidRDefault="006C6918" w:rsidP="006C6918">
      <w:pPr>
        <w:widowControl w:val="0"/>
        <w:autoSpaceDE w:val="0"/>
        <w:autoSpaceDN w:val="0"/>
        <w:adjustRightInd w:val="0"/>
        <w:spacing w:after="240" w:line="300" w:lineRule="atLeast"/>
        <w:jc w:val="both"/>
        <w:rPr>
          <w:rFonts w:ascii="Trebuchet MS" w:eastAsia="MS Mincho" w:hAnsi="Trebuchet MS" w:cs="Helvetica"/>
          <w:sz w:val="18"/>
          <w:szCs w:val="24"/>
        </w:rPr>
      </w:pPr>
      <w:r w:rsidRPr="006C6918">
        <w:rPr>
          <w:rFonts w:ascii="Trebuchet MS" w:eastAsia="MS Mincho" w:hAnsi="Trebuchet MS" w:cs="Helvetica"/>
          <w:sz w:val="18"/>
          <w:szCs w:val="24"/>
        </w:rPr>
        <w:t>Entrance is free. To enhance the Museum experience, there are some additional exclusive paid-for interactive exhibits ‘Football Plus+’ to help ensure that visitors enjoy one of the best days out in the city.</w:t>
      </w:r>
    </w:p>
    <w:p w:rsidR="006C6918" w:rsidRPr="006C6918" w:rsidRDefault="006C6918" w:rsidP="006C6918">
      <w:pPr>
        <w:widowControl w:val="0"/>
        <w:autoSpaceDE w:val="0"/>
        <w:autoSpaceDN w:val="0"/>
        <w:adjustRightInd w:val="0"/>
        <w:spacing w:after="240" w:line="300" w:lineRule="atLeast"/>
        <w:jc w:val="both"/>
        <w:rPr>
          <w:rFonts w:ascii="Trebuchet MS" w:eastAsia="MS Mincho" w:hAnsi="Trebuchet MS" w:cs="Helvetica"/>
          <w:sz w:val="18"/>
          <w:szCs w:val="24"/>
        </w:rPr>
      </w:pPr>
      <w:r w:rsidRPr="006C6918">
        <w:rPr>
          <w:rFonts w:ascii="Trebuchet MS" w:eastAsia="MS Mincho" w:hAnsi="Trebuchet MS" w:cs="Helvetica"/>
          <w:sz w:val="18"/>
          <w:szCs w:val="24"/>
        </w:rPr>
        <w:t>Opening Times:</w:t>
      </w:r>
    </w:p>
    <w:p w:rsidR="006C6918" w:rsidRPr="006C6918" w:rsidRDefault="006C6918" w:rsidP="006C6918">
      <w:pPr>
        <w:widowControl w:val="0"/>
        <w:autoSpaceDE w:val="0"/>
        <w:autoSpaceDN w:val="0"/>
        <w:adjustRightInd w:val="0"/>
        <w:spacing w:after="240" w:line="300" w:lineRule="atLeast"/>
        <w:jc w:val="both"/>
        <w:rPr>
          <w:rFonts w:ascii="Trebuchet MS" w:eastAsia="MS Mincho" w:hAnsi="Trebuchet MS" w:cs="Helvetica"/>
          <w:sz w:val="18"/>
          <w:szCs w:val="24"/>
        </w:rPr>
      </w:pPr>
      <w:r w:rsidRPr="006C6918">
        <w:rPr>
          <w:rFonts w:ascii="Trebuchet MS" w:eastAsia="MS Mincho" w:hAnsi="Trebuchet MS" w:cs="Helvetica"/>
          <w:sz w:val="18"/>
          <w:szCs w:val="24"/>
        </w:rPr>
        <w:lastRenderedPageBreak/>
        <w:t>Monday-Saturday 10am – 5pm</w:t>
      </w:r>
    </w:p>
    <w:p w:rsidR="006C6918" w:rsidRPr="006C6918" w:rsidRDefault="006C6918" w:rsidP="006C6918">
      <w:pPr>
        <w:widowControl w:val="0"/>
        <w:autoSpaceDE w:val="0"/>
        <w:autoSpaceDN w:val="0"/>
        <w:adjustRightInd w:val="0"/>
        <w:spacing w:after="240" w:line="300" w:lineRule="atLeast"/>
        <w:jc w:val="both"/>
        <w:rPr>
          <w:rFonts w:ascii="Trebuchet MS" w:eastAsia="MS Mincho" w:hAnsi="Trebuchet MS" w:cs="Helvetica"/>
          <w:sz w:val="18"/>
          <w:szCs w:val="24"/>
        </w:rPr>
      </w:pPr>
      <w:r w:rsidRPr="006C6918">
        <w:rPr>
          <w:rFonts w:ascii="Trebuchet MS" w:eastAsia="MS Mincho" w:hAnsi="Trebuchet MS" w:cs="Helvetica"/>
          <w:sz w:val="18"/>
          <w:szCs w:val="24"/>
        </w:rPr>
        <w:t>Sunday 11am – 5pm</w:t>
      </w:r>
    </w:p>
    <w:p w:rsidR="006C6918" w:rsidRPr="006C6918" w:rsidRDefault="006C6918" w:rsidP="006C6918">
      <w:pPr>
        <w:widowControl w:val="0"/>
        <w:autoSpaceDE w:val="0"/>
        <w:autoSpaceDN w:val="0"/>
        <w:adjustRightInd w:val="0"/>
        <w:spacing w:after="240" w:line="300" w:lineRule="atLeast"/>
        <w:jc w:val="both"/>
        <w:rPr>
          <w:rFonts w:ascii="Trebuchet MS" w:eastAsia="MS Mincho" w:hAnsi="Trebuchet MS" w:cs="Helvetica"/>
          <w:sz w:val="18"/>
          <w:szCs w:val="24"/>
        </w:rPr>
      </w:pPr>
      <w:r w:rsidRPr="006C6918">
        <w:rPr>
          <w:rFonts w:ascii="Trebuchet MS" w:eastAsia="MS Mincho" w:hAnsi="Trebuchet MS" w:cs="Helvetica"/>
          <w:sz w:val="18"/>
          <w:szCs w:val="24"/>
        </w:rPr>
        <w:t>Open Every Day excluding Christmas Eve, Christmas day, Boxing Day, New Year’s Day and Easter Sunday</w:t>
      </w:r>
    </w:p>
    <w:p w:rsidR="006C6918" w:rsidRPr="006C6918" w:rsidRDefault="006C6918" w:rsidP="006C6918">
      <w:pPr>
        <w:widowControl w:val="0"/>
        <w:autoSpaceDE w:val="0"/>
        <w:autoSpaceDN w:val="0"/>
        <w:adjustRightInd w:val="0"/>
        <w:spacing w:after="240" w:line="300" w:lineRule="atLeast"/>
        <w:jc w:val="both"/>
        <w:rPr>
          <w:rFonts w:ascii="Trebuchet MS" w:eastAsia="MS Mincho" w:hAnsi="Trebuchet MS" w:cs="Helvetica"/>
          <w:sz w:val="18"/>
          <w:szCs w:val="24"/>
        </w:rPr>
      </w:pPr>
      <w:r w:rsidRPr="006C6918">
        <w:rPr>
          <w:rFonts w:ascii="Trebuchet MS" w:eastAsia="MS Mincho" w:hAnsi="Trebuchet MS" w:cs="Helvetica"/>
          <w:sz w:val="18"/>
          <w:szCs w:val="24"/>
        </w:rPr>
        <w:t>The venue is fully accessible for wheelchair access</w:t>
      </w:r>
    </w:p>
    <w:p w:rsidR="006C6918" w:rsidRPr="006C6918" w:rsidRDefault="006C6918" w:rsidP="006C6918">
      <w:pPr>
        <w:widowControl w:val="0"/>
        <w:autoSpaceDE w:val="0"/>
        <w:autoSpaceDN w:val="0"/>
        <w:adjustRightInd w:val="0"/>
        <w:spacing w:after="240" w:line="300" w:lineRule="atLeast"/>
        <w:jc w:val="both"/>
        <w:rPr>
          <w:rFonts w:ascii="Trebuchet MS" w:eastAsia="MS Mincho" w:hAnsi="Trebuchet MS" w:cs="Helvetica"/>
          <w:sz w:val="18"/>
          <w:szCs w:val="24"/>
        </w:rPr>
      </w:pPr>
      <w:r w:rsidRPr="006C6918">
        <w:rPr>
          <w:rFonts w:ascii="Trebuchet MS" w:eastAsia="MS Mincho" w:hAnsi="Trebuchet MS" w:cs="Helvetica"/>
          <w:sz w:val="18"/>
          <w:szCs w:val="24"/>
        </w:rPr>
        <w:t xml:space="preserve">ERDF in the Northwest </w:t>
      </w:r>
      <w:r w:rsidRPr="006C6918">
        <w:rPr>
          <w:rFonts w:ascii="MS Gothic" w:eastAsia="MS Gothic" w:hAnsi="MS Gothic" w:cs="MS Gothic" w:hint="eastAsia"/>
          <w:sz w:val="18"/>
          <w:szCs w:val="24"/>
        </w:rPr>
        <w:t> </w:t>
      </w:r>
    </w:p>
    <w:p w:rsidR="006C6918" w:rsidRPr="006C6918" w:rsidRDefault="006C6918" w:rsidP="006C6918">
      <w:pPr>
        <w:widowControl w:val="0"/>
        <w:autoSpaceDE w:val="0"/>
        <w:autoSpaceDN w:val="0"/>
        <w:adjustRightInd w:val="0"/>
        <w:spacing w:after="240" w:line="300" w:lineRule="atLeast"/>
        <w:jc w:val="both"/>
        <w:rPr>
          <w:rFonts w:ascii="Trebuchet MS" w:eastAsia="MS Mincho" w:hAnsi="Trebuchet MS" w:cs="Helvetica"/>
          <w:sz w:val="18"/>
          <w:szCs w:val="24"/>
        </w:rPr>
      </w:pPr>
      <w:r w:rsidRPr="006C6918">
        <w:rPr>
          <w:rFonts w:ascii="Trebuchet MS" w:eastAsia="MS Mincho" w:hAnsi="Trebuchet MS" w:cs="Helvetica"/>
          <w:sz w:val="18"/>
          <w:szCs w:val="24"/>
        </w:rPr>
        <w:t>The European Regional Development Fund (ERDF) is making a real difference to people and businesses in the North West. With €755 million to invest between 2007 and 2013, ERDF is enhancing the competitiveness of the region’s economy by supporting growth in enterprise and employment.</w:t>
      </w:r>
    </w:p>
    <w:p w:rsidR="006C6918" w:rsidRPr="006C6918" w:rsidRDefault="006C6918" w:rsidP="006C6918">
      <w:pPr>
        <w:widowControl w:val="0"/>
        <w:autoSpaceDE w:val="0"/>
        <w:autoSpaceDN w:val="0"/>
        <w:adjustRightInd w:val="0"/>
        <w:spacing w:after="240" w:line="300" w:lineRule="atLeast"/>
        <w:jc w:val="both"/>
        <w:rPr>
          <w:rFonts w:ascii="Trebuchet MS" w:eastAsia="MS Mincho" w:hAnsi="Trebuchet MS" w:cs="Helvetica"/>
          <w:sz w:val="18"/>
          <w:szCs w:val="24"/>
        </w:rPr>
      </w:pPr>
      <w:r w:rsidRPr="006C6918">
        <w:rPr>
          <w:rFonts w:ascii="Trebuchet MS" w:eastAsia="MS Mincho" w:hAnsi="Trebuchet MS" w:cs="Helvetica"/>
          <w:sz w:val="18"/>
          <w:szCs w:val="24"/>
        </w:rPr>
        <w:t xml:space="preserve">ERDF in the North West is managed by the Department for Communities and Local Government – for further information visit </w:t>
      </w:r>
      <w:hyperlink r:id="rId10" w:history="1">
        <w:r w:rsidRPr="006C6918">
          <w:rPr>
            <w:rFonts w:ascii="Trebuchet MS" w:eastAsia="MS Mincho" w:hAnsi="Trebuchet MS" w:cs="Helvetica"/>
            <w:sz w:val="18"/>
            <w:szCs w:val="24"/>
          </w:rPr>
          <w:t>www.communities.gov.uk/erdf</w:t>
        </w:r>
      </w:hyperlink>
      <w:r w:rsidRPr="006C6918">
        <w:rPr>
          <w:rFonts w:ascii="Trebuchet MS" w:eastAsia="MS Mincho" w:hAnsi="Trebuchet MS" w:cs="Helvetica"/>
          <w:sz w:val="18"/>
          <w:szCs w:val="24"/>
        </w:rPr>
        <w:t>.</w:t>
      </w:r>
    </w:p>
    <w:p w:rsidR="006C6918" w:rsidRPr="006C6918" w:rsidRDefault="006C6918" w:rsidP="006C6918">
      <w:pPr>
        <w:spacing w:after="0" w:line="240" w:lineRule="auto"/>
        <w:jc w:val="both"/>
        <w:rPr>
          <w:rFonts w:ascii="Cambria" w:eastAsia="MS Mincho" w:hAnsi="Cambria" w:cs="Times New Roman"/>
          <w:sz w:val="24"/>
          <w:szCs w:val="24"/>
        </w:rPr>
      </w:pPr>
      <w:proofErr w:type="spellStart"/>
      <w:r w:rsidRPr="006C6918">
        <w:rPr>
          <w:rFonts w:ascii="Trebuchet MS" w:eastAsia="MS Mincho" w:hAnsi="Trebuchet MS" w:cs="Helvetica"/>
          <w:sz w:val="18"/>
          <w:szCs w:val="24"/>
        </w:rPr>
        <w:t>Mirrorpix</w:t>
      </w:r>
      <w:proofErr w:type="spellEnd"/>
      <w:r w:rsidRPr="006C6918">
        <w:rPr>
          <w:rFonts w:ascii="Trebuchet MS" w:eastAsia="MS Mincho" w:hAnsi="Trebuchet MS" w:cs="Helvetica"/>
          <w:sz w:val="18"/>
          <w:szCs w:val="24"/>
        </w:rPr>
        <w:t xml:space="preserve"> is the Official Image Partner of the National Football Museum</w:t>
      </w:r>
    </w:p>
    <w:p w:rsidR="006C6918" w:rsidRPr="006C6918" w:rsidRDefault="006C6918" w:rsidP="006C6918">
      <w:pPr>
        <w:spacing w:after="0" w:line="240" w:lineRule="auto"/>
        <w:jc w:val="both"/>
        <w:rPr>
          <w:rFonts w:ascii="Cambria" w:eastAsia="MS Mincho" w:hAnsi="Cambria" w:cs="Times New Roman"/>
          <w:sz w:val="24"/>
          <w:szCs w:val="24"/>
        </w:rPr>
      </w:pPr>
      <w:r>
        <w:rPr>
          <w:rFonts w:ascii="Cambria" w:eastAsia="MS Mincho" w:hAnsi="Cambria" w:cs="Times New Roman"/>
          <w:noProof/>
          <w:sz w:val="24"/>
          <w:szCs w:val="24"/>
          <w:lang w:eastAsia="en-GB"/>
        </w:rPr>
        <w:drawing>
          <wp:anchor distT="0" distB="0" distL="114300" distR="114300" simplePos="0" relativeHeight="251660288" behindDoc="0" locked="0" layoutInCell="1" allowOverlap="1" wp14:anchorId="5CBC8A35" wp14:editId="480EEB4B">
            <wp:simplePos x="0" y="0"/>
            <wp:positionH relativeFrom="column">
              <wp:posOffset>-114300</wp:posOffset>
            </wp:positionH>
            <wp:positionV relativeFrom="paragraph">
              <wp:posOffset>362585</wp:posOffset>
            </wp:positionV>
            <wp:extent cx="2514600" cy="454025"/>
            <wp:effectExtent l="0" t="0" r="0" b="3175"/>
            <wp:wrapSquare wrapText="bothSides"/>
            <wp:docPr id="3" name="Picture 3" descr="english_landscape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glish_landscape_panto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4600" cy="454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eastAsia="MS Mincho" w:hAnsi="Cambria" w:cs="Times New Roman"/>
          <w:noProof/>
          <w:sz w:val="24"/>
          <w:szCs w:val="24"/>
          <w:lang w:eastAsia="en-GB"/>
        </w:rPr>
        <w:drawing>
          <wp:anchor distT="0" distB="0" distL="114300" distR="114300" simplePos="0" relativeHeight="251662336" behindDoc="0" locked="0" layoutInCell="1" allowOverlap="1" wp14:anchorId="7F65867E" wp14:editId="74E57F57">
            <wp:simplePos x="0" y="0"/>
            <wp:positionH relativeFrom="column">
              <wp:posOffset>1828800</wp:posOffset>
            </wp:positionH>
            <wp:positionV relativeFrom="paragraph">
              <wp:posOffset>1390650</wp:posOffset>
            </wp:positionV>
            <wp:extent cx="2794000" cy="53340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40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eastAsia="MS Mincho" w:hAnsi="Cambria" w:cs="Times New Roman"/>
          <w:noProof/>
          <w:sz w:val="24"/>
          <w:szCs w:val="24"/>
          <w:lang w:eastAsia="en-GB"/>
        </w:rPr>
        <w:drawing>
          <wp:anchor distT="0" distB="0" distL="114300" distR="114300" simplePos="0" relativeHeight="251661312" behindDoc="0" locked="0" layoutInCell="1" allowOverlap="1" wp14:anchorId="23531848" wp14:editId="45D73662">
            <wp:simplePos x="0" y="0"/>
            <wp:positionH relativeFrom="column">
              <wp:posOffset>-228600</wp:posOffset>
            </wp:positionH>
            <wp:positionV relativeFrom="paragraph">
              <wp:posOffset>1504950</wp:posOffset>
            </wp:positionV>
            <wp:extent cx="1498600" cy="5334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86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6918" w:rsidRDefault="006C6918"/>
    <w:p w:rsidR="006C6918" w:rsidRDefault="006C6918"/>
    <w:p w:rsidR="006C6918" w:rsidRDefault="006C6918"/>
    <w:p w:rsidR="006C6918" w:rsidRDefault="006C6918"/>
    <w:p w:rsidR="001F20C2" w:rsidRDefault="001F20C2" w:rsidP="007A79F0">
      <w:pPr>
        <w:rPr>
          <w:rFonts w:ascii="Calibri" w:eastAsia="Times New Roman" w:hAnsi="Calibri"/>
          <w:color w:val="000000"/>
          <w:sz w:val="21"/>
          <w:szCs w:val="21"/>
        </w:rPr>
      </w:pPr>
    </w:p>
    <w:p w:rsidR="007A79F0" w:rsidRDefault="007A79F0"/>
    <w:p w:rsidR="007A79F0" w:rsidRDefault="007A79F0"/>
    <w:sectPr w:rsidR="007A79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37A23"/>
    <w:multiLevelType w:val="hybridMultilevel"/>
    <w:tmpl w:val="587ABF3C"/>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32041D"/>
    <w:multiLevelType w:val="hybridMultilevel"/>
    <w:tmpl w:val="A46C5E6C"/>
    <w:lvl w:ilvl="0" w:tplc="EDDE17C8">
      <w:start w:val="10"/>
      <w:numFmt w:val="bullet"/>
      <w:lvlText w:val=""/>
      <w:lvlJc w:val="left"/>
      <w:pPr>
        <w:ind w:left="720" w:hanging="360"/>
      </w:pPr>
      <w:rPr>
        <w:rFonts w:ascii="Symbol" w:eastAsiaTheme="minorHAnsi" w:hAnsi="Symbol" w:cstheme="minorBidi"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ilippa Duxbury">
    <w15:presenceInfo w15:providerId="AD" w15:userId="S-1-5-21-3369876383-2447055984-1054776584-11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9F0"/>
    <w:rsid w:val="0006740B"/>
    <w:rsid w:val="00070FBD"/>
    <w:rsid w:val="000C1694"/>
    <w:rsid w:val="001140FE"/>
    <w:rsid w:val="00166D9F"/>
    <w:rsid w:val="00170B80"/>
    <w:rsid w:val="00186CB5"/>
    <w:rsid w:val="001F20C2"/>
    <w:rsid w:val="0023433E"/>
    <w:rsid w:val="002A6254"/>
    <w:rsid w:val="002F612C"/>
    <w:rsid w:val="00392AB2"/>
    <w:rsid w:val="003E22FA"/>
    <w:rsid w:val="004970DA"/>
    <w:rsid w:val="004F6807"/>
    <w:rsid w:val="00547063"/>
    <w:rsid w:val="005A20B8"/>
    <w:rsid w:val="005F34DB"/>
    <w:rsid w:val="0064225D"/>
    <w:rsid w:val="006C506D"/>
    <w:rsid w:val="006C6918"/>
    <w:rsid w:val="006E18FB"/>
    <w:rsid w:val="006E5BEF"/>
    <w:rsid w:val="007A79F0"/>
    <w:rsid w:val="009B6E2A"/>
    <w:rsid w:val="00A173CC"/>
    <w:rsid w:val="00A41661"/>
    <w:rsid w:val="00B547FC"/>
    <w:rsid w:val="00C10C09"/>
    <w:rsid w:val="00C225C2"/>
    <w:rsid w:val="00C40FA2"/>
    <w:rsid w:val="00C83326"/>
    <w:rsid w:val="00D33C33"/>
    <w:rsid w:val="00D759A5"/>
    <w:rsid w:val="00D75A0E"/>
    <w:rsid w:val="00DA1845"/>
    <w:rsid w:val="00F423AB"/>
    <w:rsid w:val="00FB7E51"/>
    <w:rsid w:val="00FF1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70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06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47063"/>
    <w:pPr>
      <w:outlineLvl w:val="9"/>
    </w:pPr>
    <w:rPr>
      <w:lang w:val="en-US" w:eastAsia="ja-JP"/>
    </w:rPr>
  </w:style>
  <w:style w:type="paragraph" w:styleId="BalloonText">
    <w:name w:val="Balloon Text"/>
    <w:basedOn w:val="Normal"/>
    <w:link w:val="BalloonTextChar"/>
    <w:uiPriority w:val="99"/>
    <w:semiHidden/>
    <w:unhideWhenUsed/>
    <w:rsid w:val="00547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063"/>
    <w:rPr>
      <w:rFonts w:ascii="Tahoma" w:hAnsi="Tahoma" w:cs="Tahoma"/>
      <w:sz w:val="16"/>
      <w:szCs w:val="16"/>
    </w:rPr>
  </w:style>
  <w:style w:type="paragraph" w:styleId="NormalWeb">
    <w:name w:val="Normal (Web)"/>
    <w:basedOn w:val="Normal"/>
    <w:uiPriority w:val="99"/>
    <w:semiHidden/>
    <w:unhideWhenUsed/>
    <w:rsid w:val="001F20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F20C2"/>
    <w:pPr>
      <w:autoSpaceDE w:val="0"/>
      <w:autoSpaceDN w:val="0"/>
      <w:adjustRightInd w:val="0"/>
      <w:spacing w:after="0" w:line="240" w:lineRule="auto"/>
    </w:pPr>
    <w:rPr>
      <w:rFonts w:ascii="Georgia" w:eastAsiaTheme="minorEastAsia" w:hAnsi="Georgia" w:cs="Georgia"/>
      <w:color w:val="000000"/>
      <w:sz w:val="24"/>
      <w:szCs w:val="24"/>
      <w:lang w:eastAsia="en-GB"/>
    </w:rPr>
  </w:style>
  <w:style w:type="paragraph" w:styleId="ListParagraph">
    <w:name w:val="List Paragraph"/>
    <w:basedOn w:val="Normal"/>
    <w:uiPriority w:val="34"/>
    <w:qFormat/>
    <w:rsid w:val="002F612C"/>
    <w:pPr>
      <w:ind w:left="720"/>
      <w:contextualSpacing/>
    </w:pPr>
  </w:style>
  <w:style w:type="character" w:styleId="Hyperlink">
    <w:name w:val="Hyperlink"/>
    <w:basedOn w:val="DefaultParagraphFont"/>
    <w:uiPriority w:val="99"/>
    <w:unhideWhenUsed/>
    <w:rsid w:val="00C833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70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06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47063"/>
    <w:pPr>
      <w:outlineLvl w:val="9"/>
    </w:pPr>
    <w:rPr>
      <w:lang w:val="en-US" w:eastAsia="ja-JP"/>
    </w:rPr>
  </w:style>
  <w:style w:type="paragraph" w:styleId="BalloonText">
    <w:name w:val="Balloon Text"/>
    <w:basedOn w:val="Normal"/>
    <w:link w:val="BalloonTextChar"/>
    <w:uiPriority w:val="99"/>
    <w:semiHidden/>
    <w:unhideWhenUsed/>
    <w:rsid w:val="00547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063"/>
    <w:rPr>
      <w:rFonts w:ascii="Tahoma" w:hAnsi="Tahoma" w:cs="Tahoma"/>
      <w:sz w:val="16"/>
      <w:szCs w:val="16"/>
    </w:rPr>
  </w:style>
  <w:style w:type="paragraph" w:styleId="NormalWeb">
    <w:name w:val="Normal (Web)"/>
    <w:basedOn w:val="Normal"/>
    <w:uiPriority w:val="99"/>
    <w:semiHidden/>
    <w:unhideWhenUsed/>
    <w:rsid w:val="001F20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F20C2"/>
    <w:pPr>
      <w:autoSpaceDE w:val="0"/>
      <w:autoSpaceDN w:val="0"/>
      <w:adjustRightInd w:val="0"/>
      <w:spacing w:after="0" w:line="240" w:lineRule="auto"/>
    </w:pPr>
    <w:rPr>
      <w:rFonts w:ascii="Georgia" w:eastAsiaTheme="minorEastAsia" w:hAnsi="Georgia" w:cs="Georgia"/>
      <w:color w:val="000000"/>
      <w:sz w:val="24"/>
      <w:szCs w:val="24"/>
      <w:lang w:eastAsia="en-GB"/>
    </w:rPr>
  </w:style>
  <w:style w:type="paragraph" w:styleId="ListParagraph">
    <w:name w:val="List Paragraph"/>
    <w:basedOn w:val="Normal"/>
    <w:uiPriority w:val="34"/>
    <w:qFormat/>
    <w:rsid w:val="002F612C"/>
    <w:pPr>
      <w:ind w:left="720"/>
      <w:contextualSpacing/>
    </w:pPr>
  </w:style>
  <w:style w:type="character" w:styleId="Hyperlink">
    <w:name w:val="Hyperlink"/>
    <w:basedOn w:val="DefaultParagraphFont"/>
    <w:uiPriority w:val="99"/>
    <w:unhideWhenUsed/>
    <w:rsid w:val="00C833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7475">
      <w:bodyDiv w:val="1"/>
      <w:marLeft w:val="0"/>
      <w:marRight w:val="0"/>
      <w:marTop w:val="0"/>
      <w:marBottom w:val="0"/>
      <w:divBdr>
        <w:top w:val="none" w:sz="0" w:space="0" w:color="auto"/>
        <w:left w:val="none" w:sz="0" w:space="0" w:color="auto"/>
        <w:bottom w:val="none" w:sz="0" w:space="0" w:color="auto"/>
        <w:right w:val="none" w:sz="0" w:space="0" w:color="auto"/>
      </w:divBdr>
    </w:div>
    <w:div w:id="83111893">
      <w:bodyDiv w:val="1"/>
      <w:marLeft w:val="0"/>
      <w:marRight w:val="0"/>
      <w:marTop w:val="0"/>
      <w:marBottom w:val="0"/>
      <w:divBdr>
        <w:top w:val="none" w:sz="0" w:space="0" w:color="auto"/>
        <w:left w:val="none" w:sz="0" w:space="0" w:color="auto"/>
        <w:bottom w:val="none" w:sz="0" w:space="0" w:color="auto"/>
        <w:right w:val="none" w:sz="0" w:space="0" w:color="auto"/>
      </w:divBdr>
    </w:div>
    <w:div w:id="327485362">
      <w:bodyDiv w:val="1"/>
      <w:marLeft w:val="0"/>
      <w:marRight w:val="0"/>
      <w:marTop w:val="0"/>
      <w:marBottom w:val="0"/>
      <w:divBdr>
        <w:top w:val="none" w:sz="0" w:space="0" w:color="auto"/>
        <w:left w:val="none" w:sz="0" w:space="0" w:color="auto"/>
        <w:bottom w:val="none" w:sz="0" w:space="0" w:color="auto"/>
        <w:right w:val="none" w:sz="0" w:space="0" w:color="auto"/>
      </w:divBdr>
    </w:div>
    <w:div w:id="1041326984">
      <w:bodyDiv w:val="1"/>
      <w:marLeft w:val="0"/>
      <w:marRight w:val="0"/>
      <w:marTop w:val="0"/>
      <w:marBottom w:val="0"/>
      <w:divBdr>
        <w:top w:val="none" w:sz="0" w:space="0" w:color="auto"/>
        <w:left w:val="none" w:sz="0" w:space="0" w:color="auto"/>
        <w:bottom w:val="none" w:sz="0" w:space="0" w:color="auto"/>
        <w:right w:val="none" w:sz="0" w:space="0" w:color="auto"/>
      </w:divBdr>
    </w:div>
    <w:div w:id="1840269807">
      <w:bodyDiv w:val="1"/>
      <w:marLeft w:val="0"/>
      <w:marRight w:val="0"/>
      <w:marTop w:val="0"/>
      <w:marBottom w:val="0"/>
      <w:divBdr>
        <w:top w:val="none" w:sz="0" w:space="0" w:color="auto"/>
        <w:left w:val="none" w:sz="0" w:space="0" w:color="auto"/>
        <w:bottom w:val="none" w:sz="0" w:space="0" w:color="auto"/>
        <w:right w:val="none" w:sz="0" w:space="0" w:color="auto"/>
      </w:divBdr>
    </w:div>
    <w:div w:id="1840996026">
      <w:bodyDiv w:val="1"/>
      <w:marLeft w:val="0"/>
      <w:marRight w:val="0"/>
      <w:marTop w:val="0"/>
      <w:marBottom w:val="0"/>
      <w:divBdr>
        <w:top w:val="none" w:sz="0" w:space="0" w:color="auto"/>
        <w:left w:val="none" w:sz="0" w:space="0" w:color="auto"/>
        <w:bottom w:val="none" w:sz="0" w:space="0" w:color="auto"/>
        <w:right w:val="none" w:sz="0" w:space="0" w:color="auto"/>
      </w:divBdr>
    </w:div>
    <w:div w:id="187776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wilsdon@nationalfootballmuseum.com"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mmunities.gov.uk/erdf" TargetMode="External"/><Relationship Id="rId4" Type="http://schemas.microsoft.com/office/2007/relationships/stylesWithEffects" Target="stylesWithEffects.xml"/><Relationship Id="rId9" Type="http://schemas.openxmlformats.org/officeDocument/2006/relationships/hyperlink" Target="http://www.nationalfootballmuseum.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43963-017B-43DD-B986-5E3DFACE8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Comstive</dc:creator>
  <cp:lastModifiedBy>Andrew Wilsdon</cp:lastModifiedBy>
  <cp:revision>3</cp:revision>
  <dcterms:created xsi:type="dcterms:W3CDTF">2015-03-20T15:59:00Z</dcterms:created>
  <dcterms:modified xsi:type="dcterms:W3CDTF">2015-03-20T16:04:00Z</dcterms:modified>
</cp:coreProperties>
</file>